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860" w:rsidRDefault="00315860" w:rsidP="00315860">
      <w:pPr>
        <w:shd w:val="clear" w:color="auto" w:fill="FFFFFF"/>
        <w:spacing w:after="0" w:line="240" w:lineRule="auto"/>
        <w:jc w:val="center"/>
        <w:rPr>
          <w:rFonts w:ascii="Times New Roman" w:eastAsia="Times New Roman" w:hAnsi="Times New Roman" w:cs="Times New Roman"/>
          <w:b/>
          <w:bCs/>
          <w:color w:val="000000"/>
          <w:sz w:val="28"/>
          <w:szCs w:val="28"/>
          <w:lang w:val="en-US" w:eastAsia="ru-RU"/>
        </w:rPr>
      </w:pPr>
      <w:r w:rsidRPr="00FD7041">
        <w:rPr>
          <w:rFonts w:ascii="Times New Roman" w:eastAsia="Times New Roman" w:hAnsi="Times New Roman" w:cs="Times New Roman"/>
          <w:b/>
          <w:bCs/>
          <w:color w:val="000000"/>
          <w:sz w:val="28"/>
          <w:szCs w:val="28"/>
          <w:lang w:eastAsia="ru-RU"/>
        </w:rPr>
        <w:t>Academic discipline "Information technologies in physical culture and sports"</w:t>
      </w:r>
    </w:p>
    <w:p w:rsidR="00315860" w:rsidRPr="00315860" w:rsidRDefault="00315860" w:rsidP="00315860">
      <w:pPr>
        <w:shd w:val="clear" w:color="auto" w:fill="FFFFFF"/>
        <w:spacing w:after="0" w:line="240" w:lineRule="auto"/>
        <w:rPr>
          <w:rFonts w:ascii="Times New Roman" w:eastAsia="Times New Roman" w:hAnsi="Times New Roman" w:cs="Times New Roman"/>
          <w:color w:val="000000"/>
          <w:sz w:val="28"/>
          <w:szCs w:val="28"/>
          <w:lang w:val="en-US" w:eastAsia="ru-RU"/>
        </w:rPr>
      </w:pPr>
    </w:p>
    <w:tbl>
      <w:tblPr>
        <w:tblW w:w="10031" w:type="dxa"/>
        <w:tblInd w:w="-108" w:type="dxa"/>
        <w:tblCellMar>
          <w:left w:w="0" w:type="dxa"/>
          <w:right w:w="0" w:type="dxa"/>
        </w:tblCellMar>
        <w:tblLook w:val="04A0" w:firstRow="1" w:lastRow="0" w:firstColumn="1" w:lastColumn="0" w:noHBand="0" w:noVBand="1"/>
      </w:tblPr>
      <w:tblGrid>
        <w:gridCol w:w="2910"/>
        <w:gridCol w:w="7121"/>
      </w:tblGrid>
      <w:tr w:rsidR="00315860" w:rsidRPr="00FD7041" w:rsidTr="007C77FA">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Place of the discipline</w:t>
            </w:r>
          </w:p>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in the structure diagram of the educational program</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Bachelor's degree program (first stage of higher education)</w:t>
            </w:r>
          </w:p>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i/>
                <w:iCs/>
                <w:color w:val="000000"/>
                <w:sz w:val="28"/>
                <w:szCs w:val="28"/>
                <w:lang w:eastAsia="ru-RU"/>
              </w:rPr>
              <w:t>Specialty</w:t>
            </w:r>
            <w:r w:rsidRPr="00FD7041">
              <w:rPr>
                <w:rFonts w:ascii="Times New Roman" w:eastAsia="Times New Roman" w:hAnsi="Times New Roman" w:cs="Times New Roman"/>
                <w:color w:val="000000"/>
                <w:sz w:val="28"/>
                <w:szCs w:val="28"/>
                <w:lang w:eastAsia="ru-RU"/>
              </w:rPr>
              <w:t> 1-88 02 01 Sports and pedagogical activity (by directions); specialty direction 1-88 02 01-01 Sports and pedagogical activity</w:t>
            </w:r>
          </w:p>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Specialty 6-05-1012-02 Coaching (with indication of the sport)</w:t>
            </w:r>
          </w:p>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Component of a higher education institution. Module "Information technologies"</w:t>
            </w:r>
          </w:p>
        </w:tc>
      </w:tr>
      <w:tr w:rsidR="00315860" w:rsidRPr="00FD7041" w:rsidTr="007C77FA">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Brief content</w:t>
            </w:r>
          </w:p>
          <w:p w:rsidR="00315860" w:rsidRPr="00FD7041" w:rsidRDefault="00315860" w:rsidP="007C77FA">
            <w:pPr>
              <w:spacing w:after="0" w:line="240" w:lineRule="auto"/>
              <w:rPr>
                <w:rFonts w:ascii="Times New Roman" w:eastAsia="Times New Roman" w:hAnsi="Times New Roman" w:cs="Times New Roman"/>
                <w:b/>
                <w:bCs/>
                <w:color w:val="000000"/>
                <w:sz w:val="28"/>
                <w:szCs w:val="28"/>
                <w:lang w:eastAsia="ru-RU"/>
              </w:rPr>
            </w:pPr>
            <w:r w:rsidRPr="00FD7041">
              <w:rPr>
                <w:rFonts w:ascii="Times New Roman" w:eastAsia="Times New Roman" w:hAnsi="Times New Roman" w:cs="Times New Roman"/>
                <w:b/>
                <w:bCs/>
                <w:color w:val="000000"/>
                <w:sz w:val="28"/>
                <w:szCs w:val="28"/>
                <w:lang w:eastAsia="ru-RU"/>
              </w:rPr>
              <w:t> </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 need to introduce the discipline is due to the fact that the activity of a physical culture and sports specialist in modern conditions cannot be successful without comprehensive information support. Actually, the most effective way to solve professional problems is with the help of modern information technologies.</w:t>
            </w:r>
          </w:p>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Theoretical foundations of mathematical modeling and methods of experiment planning. System approach and system analysis in the problems of physical culture and sports. Computer processing. Fundamentals of the development of electronic sports resources. specialized sports and educational software. Information and communication technologies in physical culture and sports. computer diagnostics in physical culture and sports.</w:t>
            </w:r>
          </w:p>
        </w:tc>
      </w:tr>
      <w:tr w:rsidR="00315860" w:rsidRPr="00FD7041" w:rsidTr="007C77FA">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Emerging competencies and learning outcomes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proofErr w:type="gramStart"/>
            <w:r w:rsidRPr="00FD7041">
              <w:rPr>
                <w:rFonts w:ascii="Times New Roman" w:eastAsia="Times New Roman" w:hAnsi="Times New Roman" w:cs="Times New Roman"/>
                <w:color w:val="000000"/>
                <w:sz w:val="28"/>
                <w:szCs w:val="28"/>
                <w:lang w:eastAsia="ru-RU"/>
              </w:rPr>
              <w:t>Basic professional competencies:</w:t>
            </w:r>
            <w:r>
              <w:rPr>
                <w:rFonts w:ascii="Times New Roman" w:eastAsia="Times New Roman" w:hAnsi="Times New Roman" w:cs="Times New Roman"/>
                <w:color w:val="000000"/>
                <w:sz w:val="28"/>
                <w:szCs w:val="28"/>
                <w:lang w:val="en-US" w:eastAsia="ru-RU"/>
              </w:rPr>
              <w:t xml:space="preserve"> </w:t>
            </w:r>
            <w:r w:rsidRPr="00FD7041">
              <w:rPr>
                <w:rFonts w:ascii="Times New Roman" w:eastAsia="Times New Roman" w:hAnsi="Times New Roman" w:cs="Times New Roman"/>
                <w:b/>
                <w:bCs/>
                <w:i/>
                <w:iCs/>
                <w:color w:val="000000"/>
                <w:sz w:val="28"/>
                <w:szCs w:val="28"/>
                <w:lang w:eastAsia="ru-RU"/>
              </w:rPr>
              <w:t>know:</w:t>
            </w:r>
            <w:r w:rsidRPr="00FD7041">
              <w:rPr>
                <w:rFonts w:ascii="Times New Roman" w:eastAsia="Times New Roman" w:hAnsi="Times New Roman" w:cs="Times New Roman"/>
                <w:color w:val="000000"/>
                <w:sz w:val="28"/>
                <w:szCs w:val="28"/>
                <w:lang w:eastAsia="ru-RU"/>
              </w:rPr>
              <w:t>possibilities of new computer technologies in the field of education and research;</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modern hardware and software tools and multimedia technologies;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theoretical foundations of mathematical statistics;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theoretical foundations of mathematical modeling and methods of experiment planning;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principles and technology of using modern methods of processing, analyzing and interpreting research data;</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software for processing experimental data. data;</w:t>
            </w:r>
            <w:r>
              <w:rPr>
                <w:rFonts w:ascii="Times New Roman" w:eastAsia="Times New Roman" w:hAnsi="Times New Roman" w:cs="Times New Roman"/>
                <w:color w:val="000000"/>
                <w:sz w:val="28"/>
                <w:szCs w:val="28"/>
                <w:lang w:val="en-US" w:eastAsia="ru-RU"/>
              </w:rPr>
              <w:t xml:space="preserve"> </w:t>
            </w:r>
            <w:r w:rsidRPr="00315860">
              <w:rPr>
                <w:rFonts w:ascii="Times New Roman" w:eastAsia="Times New Roman" w:hAnsi="Times New Roman" w:cs="Times New Roman"/>
                <w:b/>
                <w:color w:val="000000"/>
                <w:sz w:val="28"/>
                <w:szCs w:val="28"/>
                <w:lang w:eastAsia="ru-RU"/>
              </w:rPr>
              <w:t xml:space="preserve">be </w:t>
            </w:r>
            <w:r w:rsidRPr="00315860">
              <w:rPr>
                <w:rFonts w:ascii="Times New Roman" w:eastAsia="Times New Roman" w:hAnsi="Times New Roman" w:cs="Times New Roman"/>
                <w:b/>
                <w:color w:val="000000"/>
                <w:sz w:val="28"/>
                <w:szCs w:val="28"/>
                <w:lang w:eastAsia="ru-RU"/>
              </w:rPr>
              <w:t>able</w:t>
            </w:r>
            <w:r w:rsidRPr="00315860">
              <w:rPr>
                <w:rFonts w:ascii="Times New Roman" w:eastAsia="Times New Roman" w:hAnsi="Times New Roman" w:cs="Times New Roman"/>
                <w:b/>
                <w:color w:val="000000"/>
                <w:sz w:val="28"/>
                <w:szCs w:val="28"/>
                <w:lang w:eastAsia="ru-RU"/>
              </w:rPr>
              <w:t xml:space="preserve"> to:</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select adequate methods of mathematical processing of scientific research data;</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perform preliminary processing of experimental data;</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use software complexes of standard statistical data processing;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analyze and interpret data obtained as a result of statistical processing;</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apply the results of processing to solve problems of scientific and pedagogical activities;</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select or create the simplest mathematical models of the studied processes and systems;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know and be able to use the Internet- technologies in the field of physical culture and sports science;</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 xml:space="preserve">get an idea and skills of practical work with spreadsheets and databases based on your own materials </w:t>
            </w:r>
            <w:r w:rsidRPr="00FD7041">
              <w:rPr>
                <w:rFonts w:ascii="Times New Roman" w:eastAsia="Times New Roman" w:hAnsi="Times New Roman" w:cs="Times New Roman"/>
                <w:color w:val="000000"/>
                <w:sz w:val="28"/>
                <w:szCs w:val="28"/>
                <w:lang w:eastAsia="ru-RU"/>
              </w:rPr>
              <w:lastRenderedPageBreak/>
              <w:t>of scientific and practical work;</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get practical skills in accounting, analyzing and programming training, accumulating scientific data and identifying patterns of improving motor activity and organizing the training process of athletes;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get practical skills in research and preparation of scientific publications using the following methods: modern information technologies;</w:t>
            </w:r>
            <w:bookmarkStart w:id="0" w:name="_GoBack"/>
            <w:r w:rsidRPr="00315860">
              <w:rPr>
                <w:rFonts w:ascii="Times New Roman" w:eastAsia="Times New Roman" w:hAnsi="Times New Roman" w:cs="Times New Roman"/>
                <w:b/>
                <w:i/>
                <w:color w:val="000000"/>
                <w:sz w:val="28"/>
                <w:szCs w:val="28"/>
                <w:lang w:val="en-US" w:eastAsia="ru-RU"/>
              </w:rPr>
              <w:t>own</w:t>
            </w:r>
            <w:r w:rsidRPr="00315860">
              <w:rPr>
                <w:rFonts w:ascii="Times New Roman" w:eastAsia="Times New Roman" w:hAnsi="Times New Roman" w:cs="Times New Roman"/>
                <w:b/>
                <w:bCs/>
                <w:i/>
                <w:iCs/>
                <w:color w:val="000000"/>
                <w:sz w:val="28"/>
                <w:szCs w:val="28"/>
                <w:lang w:eastAsia="ru-RU"/>
              </w:rPr>
              <w:t>:</w:t>
            </w:r>
            <w:bookmarkEnd w:id="0"/>
            <w:r>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in applying information and communication technologies in the field of physical culture and sports;</w:t>
            </w:r>
            <w:proofErr w:type="gramEnd"/>
            <w:r w:rsidRPr="00FD7041">
              <w:rPr>
                <w:rFonts w:ascii="Times New Roman" w:eastAsia="Times New Roman" w:hAnsi="Times New Roman" w:cs="Times New Roman"/>
                <w:b/>
                <w:bCs/>
                <w:i/>
                <w:iCs/>
                <w:color w:val="000000"/>
                <w:sz w:val="28"/>
                <w:szCs w:val="28"/>
                <w:lang w:eastAsia="ru-RU"/>
              </w:rPr>
              <w:t> </w:t>
            </w:r>
            <w:proofErr w:type="gramStart"/>
            <w:r w:rsidRPr="00FD7041">
              <w:rPr>
                <w:rFonts w:ascii="Times New Roman" w:eastAsia="Times New Roman" w:hAnsi="Times New Roman" w:cs="Times New Roman"/>
                <w:color w:val="000000"/>
                <w:sz w:val="28"/>
                <w:szCs w:val="28"/>
                <w:lang w:eastAsia="ru-RU"/>
              </w:rPr>
              <w:t>elements of mathematical modeling and skills in processing experimental data, planning and conducting research and experiments using information technologies;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elements of system analysis when performing scientific research;</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elementary methods for planning experiments;</w:t>
            </w:r>
            <w:r w:rsidRPr="00FD7041">
              <w:rPr>
                <w:rFonts w:ascii="Times New Roman" w:eastAsia="Times New Roman" w:hAnsi="Times New Roman" w:cs="Times New Roman"/>
                <w:b/>
                <w:bCs/>
                <w:i/>
                <w:iCs/>
                <w:color w:val="000000"/>
                <w:sz w:val="28"/>
                <w:szCs w:val="28"/>
                <w:lang w:eastAsia="ru-RU"/>
              </w:rPr>
              <w:t> </w:t>
            </w:r>
            <w:r w:rsidRPr="00FD7041">
              <w:rPr>
                <w:rFonts w:ascii="Times New Roman" w:eastAsia="Times New Roman" w:hAnsi="Times New Roman" w:cs="Times New Roman"/>
                <w:color w:val="000000"/>
                <w:sz w:val="28"/>
                <w:szCs w:val="28"/>
                <w:lang w:eastAsia="ru-RU"/>
              </w:rPr>
              <w:t>skills in collecting and registering information based on the interface of diagnostic equipment and various technical devices. devices with a computer.</w:t>
            </w:r>
            <w:proofErr w:type="gramEnd"/>
          </w:p>
        </w:tc>
      </w:tr>
      <w:tr w:rsidR="00315860" w:rsidRPr="00FD7041" w:rsidTr="007C77FA">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lastRenderedPageBreak/>
              <w:t>Prerequisites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 </w:t>
            </w:r>
          </w:p>
        </w:tc>
      </w:tr>
      <w:tr w:rsidR="00315860" w:rsidRPr="00FD7041" w:rsidTr="007C77FA">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Labor intensity</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3 credits, 110 academic hours, including 40 classroom hours: 8 hours of lectures and 32 hours of laboratory classes.</w:t>
            </w:r>
          </w:p>
        </w:tc>
      </w:tr>
      <w:tr w:rsidR="00315860" w:rsidRPr="00FD7041" w:rsidTr="007C77FA">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b/>
                <w:bCs/>
                <w:color w:val="000000"/>
                <w:sz w:val="28"/>
                <w:szCs w:val="28"/>
                <w:lang w:eastAsia="ru-RU"/>
              </w:rPr>
              <w:t>Semester(s), current and interim assessment requirements and forms</w:t>
            </w:r>
          </w:p>
        </w:tc>
        <w:tc>
          <w:tcPr>
            <w:tcW w:w="7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15860" w:rsidRPr="00FD7041" w:rsidRDefault="00315860" w:rsidP="007C77FA">
            <w:pPr>
              <w:spacing w:after="0" w:line="240" w:lineRule="auto"/>
              <w:rPr>
                <w:rFonts w:ascii="Times New Roman" w:eastAsia="Times New Roman" w:hAnsi="Times New Roman" w:cs="Times New Roman"/>
                <w:color w:val="000000"/>
                <w:sz w:val="28"/>
                <w:szCs w:val="28"/>
                <w:lang w:eastAsia="ru-RU"/>
              </w:rPr>
            </w:pPr>
            <w:r w:rsidRPr="00FD7041">
              <w:rPr>
                <w:rFonts w:ascii="Times New Roman" w:eastAsia="Times New Roman" w:hAnsi="Times New Roman" w:cs="Times New Roman"/>
                <w:color w:val="000000"/>
                <w:sz w:val="28"/>
                <w:szCs w:val="28"/>
                <w:lang w:eastAsia="ru-RU"/>
              </w:rPr>
              <w:t>1st semester, exam, control of classroom activities (control work, test, colloquium)</w:t>
            </w:r>
          </w:p>
        </w:tc>
      </w:tr>
    </w:tbl>
    <w:p w:rsidR="00294213" w:rsidRPr="00315860" w:rsidRDefault="00294213" w:rsidP="00315860"/>
    <w:sectPr w:rsidR="00294213" w:rsidRPr="00315860">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F10" w:rsidRDefault="00AA7F10" w:rsidP="00D947FF">
      <w:pPr>
        <w:spacing w:after="0" w:line="240" w:lineRule="auto"/>
      </w:pPr>
      <w:r>
        <w:separator/>
      </w:r>
    </w:p>
  </w:endnote>
  <w:endnote w:type="continuationSeparator" w:id="0">
    <w:p w:rsidR="00AA7F10" w:rsidRDefault="00AA7F10" w:rsidP="00D94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F10" w:rsidRDefault="00AA7F10" w:rsidP="00D947FF">
      <w:pPr>
        <w:spacing w:after="0" w:line="240" w:lineRule="auto"/>
      </w:pPr>
      <w:r>
        <w:separator/>
      </w:r>
    </w:p>
  </w:footnote>
  <w:footnote w:type="continuationSeparator" w:id="0">
    <w:p w:rsidR="00AA7F10" w:rsidRDefault="00AA7F10" w:rsidP="00D947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7FF" w:rsidRPr="00D947FF" w:rsidRDefault="00D947FF" w:rsidP="00D947FF">
    <w:pPr>
      <w:shd w:val="clear" w:color="auto" w:fill="FFFFFF"/>
      <w:spacing w:after="0" w:line="240" w:lineRule="auto"/>
      <w:jc w:val="center"/>
      <w:rPr>
        <w:rFonts w:ascii="Times New Roman" w:eastAsia="Times New Roman" w:hAnsi="Times New Roman" w:cs="Times New Roman"/>
        <w:b/>
        <w:bCs/>
        <w:sz w:val="24"/>
        <w:szCs w:val="24"/>
        <w:lang w:eastAsia="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27A"/>
    <w:rsid w:val="00020F9A"/>
    <w:rsid w:val="00025E09"/>
    <w:rsid w:val="00070474"/>
    <w:rsid w:val="00086E36"/>
    <w:rsid w:val="000D58AC"/>
    <w:rsid w:val="0012024A"/>
    <w:rsid w:val="0014415F"/>
    <w:rsid w:val="001505C4"/>
    <w:rsid w:val="001605F2"/>
    <w:rsid w:val="001665D7"/>
    <w:rsid w:val="0018574E"/>
    <w:rsid w:val="001E3563"/>
    <w:rsid w:val="00242E00"/>
    <w:rsid w:val="00294213"/>
    <w:rsid w:val="002C3F88"/>
    <w:rsid w:val="002D7443"/>
    <w:rsid w:val="002F3FDA"/>
    <w:rsid w:val="00315860"/>
    <w:rsid w:val="00330B74"/>
    <w:rsid w:val="003327F5"/>
    <w:rsid w:val="00336984"/>
    <w:rsid w:val="0035016E"/>
    <w:rsid w:val="0036214F"/>
    <w:rsid w:val="00377EAB"/>
    <w:rsid w:val="0038099B"/>
    <w:rsid w:val="003846B6"/>
    <w:rsid w:val="003947BD"/>
    <w:rsid w:val="003A5DB3"/>
    <w:rsid w:val="003B1648"/>
    <w:rsid w:val="003D2050"/>
    <w:rsid w:val="003E13E0"/>
    <w:rsid w:val="003E227A"/>
    <w:rsid w:val="00423672"/>
    <w:rsid w:val="00424339"/>
    <w:rsid w:val="004321D2"/>
    <w:rsid w:val="0043338A"/>
    <w:rsid w:val="004B25FE"/>
    <w:rsid w:val="004B611E"/>
    <w:rsid w:val="004B6694"/>
    <w:rsid w:val="004C3F72"/>
    <w:rsid w:val="0057527A"/>
    <w:rsid w:val="005D067C"/>
    <w:rsid w:val="005D7098"/>
    <w:rsid w:val="005E1146"/>
    <w:rsid w:val="00656CC3"/>
    <w:rsid w:val="0068205B"/>
    <w:rsid w:val="006A67CE"/>
    <w:rsid w:val="006B7CDF"/>
    <w:rsid w:val="00715B2A"/>
    <w:rsid w:val="007171AD"/>
    <w:rsid w:val="007929E5"/>
    <w:rsid w:val="007D25B0"/>
    <w:rsid w:val="008B21EA"/>
    <w:rsid w:val="008F5BC4"/>
    <w:rsid w:val="00915479"/>
    <w:rsid w:val="009169DF"/>
    <w:rsid w:val="00940629"/>
    <w:rsid w:val="0094425C"/>
    <w:rsid w:val="00995C41"/>
    <w:rsid w:val="009A2D16"/>
    <w:rsid w:val="009E67A7"/>
    <w:rsid w:val="009F0BF7"/>
    <w:rsid w:val="00A5107E"/>
    <w:rsid w:val="00AA3A6F"/>
    <w:rsid w:val="00AA7F10"/>
    <w:rsid w:val="00AB1CE6"/>
    <w:rsid w:val="00AE0CA4"/>
    <w:rsid w:val="00AE0EBA"/>
    <w:rsid w:val="00B2156A"/>
    <w:rsid w:val="00B23220"/>
    <w:rsid w:val="00B74571"/>
    <w:rsid w:val="00B94954"/>
    <w:rsid w:val="00BA0D1D"/>
    <w:rsid w:val="00BE756A"/>
    <w:rsid w:val="00C6789A"/>
    <w:rsid w:val="00C76E5D"/>
    <w:rsid w:val="00D116AA"/>
    <w:rsid w:val="00D23772"/>
    <w:rsid w:val="00D30079"/>
    <w:rsid w:val="00D77E8E"/>
    <w:rsid w:val="00D947FF"/>
    <w:rsid w:val="00DB4C43"/>
    <w:rsid w:val="00E41B77"/>
    <w:rsid w:val="00E828D9"/>
    <w:rsid w:val="00F05F57"/>
    <w:rsid w:val="00F43388"/>
    <w:rsid w:val="00FC5FDA"/>
    <w:rsid w:val="00FD0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7A"/>
    <w:pPr>
      <w:spacing w:after="160" w:line="259" w:lineRule="auto"/>
    </w:pPr>
  </w:style>
  <w:style w:type="paragraph" w:styleId="4">
    <w:name w:val="heading 4"/>
    <w:basedOn w:val="a"/>
    <w:next w:val="a"/>
    <w:link w:val="40"/>
    <w:unhideWhenUsed/>
    <w:qFormat/>
    <w:rsid w:val="003E227A"/>
    <w:pPr>
      <w:keepNext/>
      <w:spacing w:after="0" w:line="240" w:lineRule="auto"/>
      <w:jc w:val="center"/>
      <w:outlineLvl w:val="3"/>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E227A"/>
    <w:rPr>
      <w:rFonts w:ascii="Times New Roman" w:eastAsia="Times New Roman" w:hAnsi="Times New Roman" w:cs="Times New Roman"/>
      <w:b/>
      <w:sz w:val="24"/>
      <w:szCs w:val="20"/>
      <w:lang w:eastAsia="ru-RU"/>
    </w:rPr>
  </w:style>
  <w:style w:type="paragraph" w:styleId="a3">
    <w:name w:val="header"/>
    <w:basedOn w:val="a"/>
    <w:link w:val="a4"/>
    <w:uiPriority w:val="99"/>
    <w:unhideWhenUsed/>
    <w:rsid w:val="00D947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47FF"/>
  </w:style>
  <w:style w:type="paragraph" w:styleId="a5">
    <w:name w:val="footer"/>
    <w:basedOn w:val="a"/>
    <w:link w:val="a6"/>
    <w:uiPriority w:val="99"/>
    <w:unhideWhenUsed/>
    <w:rsid w:val="00D947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47FF"/>
  </w:style>
  <w:style w:type="paragraph" w:styleId="2">
    <w:name w:val="Body Text 2"/>
    <w:basedOn w:val="a"/>
    <w:link w:val="20"/>
    <w:uiPriority w:val="99"/>
    <w:unhideWhenUsed/>
    <w:rsid w:val="007929E5"/>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929E5"/>
    <w:rPr>
      <w:rFonts w:ascii="Times New Roman" w:eastAsia="Times New Roman" w:hAnsi="Times New Roman" w:cs="Times New Roman"/>
      <w:sz w:val="24"/>
      <w:szCs w:val="24"/>
      <w:lang w:eastAsia="ru-RU"/>
    </w:rPr>
  </w:style>
  <w:style w:type="table" w:customStyle="1" w:styleId="7">
    <w:name w:val="Сетка таблицы7"/>
    <w:basedOn w:val="a1"/>
    <w:next w:val="a7"/>
    <w:uiPriority w:val="59"/>
    <w:rsid w:val="00294213"/>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294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FC5FDA"/>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FD0DF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FD0DF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9169D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D30079"/>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7"/>
    <w:uiPriority w:val="59"/>
    <w:rsid w:val="004B6694"/>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99"/>
    <w:semiHidden/>
    <w:unhideWhenUsed/>
    <w:rsid w:val="00AE0EBA"/>
    <w:pPr>
      <w:spacing w:after="120"/>
    </w:pPr>
  </w:style>
  <w:style w:type="character" w:customStyle="1" w:styleId="a9">
    <w:name w:val="Основной текст Знак"/>
    <w:basedOn w:val="a0"/>
    <w:link w:val="a8"/>
    <w:uiPriority w:val="99"/>
    <w:semiHidden/>
    <w:rsid w:val="00AE0EBA"/>
  </w:style>
  <w:style w:type="character" w:customStyle="1" w:styleId="Other">
    <w:name w:val="Other_"/>
    <w:basedOn w:val="a0"/>
    <w:link w:val="Other0"/>
    <w:locked/>
    <w:rsid w:val="00AE0EBA"/>
    <w:rPr>
      <w:rFonts w:ascii="Times New Roman" w:eastAsia="Times New Roman" w:hAnsi="Times New Roman" w:cs="Times New Roman"/>
      <w:sz w:val="28"/>
      <w:szCs w:val="28"/>
      <w:shd w:val="clear" w:color="auto" w:fill="FFFFFF"/>
    </w:rPr>
  </w:style>
  <w:style w:type="paragraph" w:customStyle="1" w:styleId="Other0">
    <w:name w:val="Other"/>
    <w:basedOn w:val="a"/>
    <w:link w:val="Other"/>
    <w:rsid w:val="00AE0EBA"/>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fontstyle01">
    <w:name w:val="fontstyle01"/>
    <w:rsid w:val="009A2D16"/>
    <w:rPr>
      <w:rFonts w:ascii="Times New Roman" w:hAnsi="Times New Roman" w:cs="Times New Roman" w:hint="default"/>
      <w:b w:val="0"/>
      <w:bCs w:val="0"/>
      <w:i w:val="0"/>
      <w:iCs w:val="0"/>
      <w:color w:val="000000"/>
      <w:sz w:val="28"/>
      <w:szCs w:val="28"/>
    </w:rPr>
  </w:style>
  <w:style w:type="paragraph" w:customStyle="1" w:styleId="70">
    <w:name w:val="Стиль7"/>
    <w:basedOn w:val="a"/>
    <w:rsid w:val="00AE0CA4"/>
    <w:pPr>
      <w:spacing w:after="0" w:line="288" w:lineRule="auto"/>
      <w:ind w:firstLine="426"/>
      <w:jc w:val="both"/>
    </w:pPr>
    <w:rPr>
      <w:rFonts w:ascii="Times New Roman" w:eastAsia="Times New Roman" w:hAnsi="Times New Roman" w:cs="Times New Roman"/>
      <w:color w:val="000000"/>
      <w:sz w:val="24"/>
      <w:szCs w:val="24"/>
      <w:lang w:eastAsia="ru-RU"/>
    </w:rPr>
  </w:style>
  <w:style w:type="character" w:customStyle="1" w:styleId="aa">
    <w:name w:val="Основной текст_"/>
    <w:link w:val="50"/>
    <w:locked/>
    <w:rsid w:val="00995C41"/>
    <w:rPr>
      <w:sz w:val="26"/>
      <w:szCs w:val="26"/>
      <w:shd w:val="clear" w:color="auto" w:fill="FFFFFF"/>
    </w:rPr>
  </w:style>
  <w:style w:type="paragraph" w:customStyle="1" w:styleId="50">
    <w:name w:val="Основной текст5"/>
    <w:basedOn w:val="a"/>
    <w:link w:val="aa"/>
    <w:rsid w:val="00995C41"/>
    <w:pPr>
      <w:widowControl w:val="0"/>
      <w:shd w:val="clear" w:color="auto" w:fill="FFFFFF"/>
      <w:spacing w:after="0" w:line="322" w:lineRule="exact"/>
      <w:ind w:hanging="680"/>
    </w:pPr>
    <w:rPr>
      <w:sz w:val="26"/>
      <w:szCs w:val="26"/>
    </w:rPr>
  </w:style>
  <w:style w:type="paragraph" w:styleId="ab">
    <w:name w:val="No Spacing"/>
    <w:uiPriority w:val="1"/>
    <w:qFormat/>
    <w:rsid w:val="00025E09"/>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18574E"/>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c">
    <w:name w:val="Основной текст + Полужирный"/>
    <w:basedOn w:val="a0"/>
    <w:rsid w:val="0018574E"/>
    <w:rPr>
      <w:rFonts w:ascii="Times New Roman" w:eastAsia="Times New Roman" w:hAnsi="Times New Roman" w:cs="Times New Roman" w:hint="default"/>
      <w:b/>
      <w:bCs/>
      <w:i w:val="0"/>
      <w:iCs w:val="0"/>
      <w:smallCaps w:val="0"/>
      <w:strike w:val="0"/>
      <w:dstrike w:val="0"/>
      <w:color w:val="000000"/>
      <w:spacing w:val="-3"/>
      <w:w w:val="100"/>
      <w:position w:val="0"/>
      <w:sz w:val="25"/>
      <w:szCs w:val="25"/>
      <w:u w:val="none"/>
      <w:effect w:val="none"/>
      <w:shd w:val="clear" w:color="auto" w:fill="FFFFFF"/>
      <w:lang w:val="ru-RU"/>
    </w:rPr>
  </w:style>
  <w:style w:type="character" w:customStyle="1" w:styleId="ezkurwreuab5ozgtqnkl">
    <w:name w:val="ezkurwreuab5ozgtqnkl"/>
    <w:basedOn w:val="a0"/>
    <w:rsid w:val="003158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7A"/>
    <w:pPr>
      <w:spacing w:after="160" w:line="259" w:lineRule="auto"/>
    </w:pPr>
  </w:style>
  <w:style w:type="paragraph" w:styleId="4">
    <w:name w:val="heading 4"/>
    <w:basedOn w:val="a"/>
    <w:next w:val="a"/>
    <w:link w:val="40"/>
    <w:unhideWhenUsed/>
    <w:qFormat/>
    <w:rsid w:val="003E227A"/>
    <w:pPr>
      <w:keepNext/>
      <w:spacing w:after="0" w:line="240" w:lineRule="auto"/>
      <w:jc w:val="center"/>
      <w:outlineLvl w:val="3"/>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E227A"/>
    <w:rPr>
      <w:rFonts w:ascii="Times New Roman" w:eastAsia="Times New Roman" w:hAnsi="Times New Roman" w:cs="Times New Roman"/>
      <w:b/>
      <w:sz w:val="24"/>
      <w:szCs w:val="20"/>
      <w:lang w:eastAsia="ru-RU"/>
    </w:rPr>
  </w:style>
  <w:style w:type="paragraph" w:styleId="a3">
    <w:name w:val="header"/>
    <w:basedOn w:val="a"/>
    <w:link w:val="a4"/>
    <w:uiPriority w:val="99"/>
    <w:unhideWhenUsed/>
    <w:rsid w:val="00D947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47FF"/>
  </w:style>
  <w:style w:type="paragraph" w:styleId="a5">
    <w:name w:val="footer"/>
    <w:basedOn w:val="a"/>
    <w:link w:val="a6"/>
    <w:uiPriority w:val="99"/>
    <w:unhideWhenUsed/>
    <w:rsid w:val="00D947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947FF"/>
  </w:style>
  <w:style w:type="paragraph" w:styleId="2">
    <w:name w:val="Body Text 2"/>
    <w:basedOn w:val="a"/>
    <w:link w:val="20"/>
    <w:uiPriority w:val="99"/>
    <w:unhideWhenUsed/>
    <w:rsid w:val="007929E5"/>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929E5"/>
    <w:rPr>
      <w:rFonts w:ascii="Times New Roman" w:eastAsia="Times New Roman" w:hAnsi="Times New Roman" w:cs="Times New Roman"/>
      <w:sz w:val="24"/>
      <w:szCs w:val="24"/>
      <w:lang w:eastAsia="ru-RU"/>
    </w:rPr>
  </w:style>
  <w:style w:type="table" w:customStyle="1" w:styleId="7">
    <w:name w:val="Сетка таблицы7"/>
    <w:basedOn w:val="a1"/>
    <w:next w:val="a7"/>
    <w:uiPriority w:val="59"/>
    <w:rsid w:val="00294213"/>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294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FC5FDA"/>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FD0DF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FD0DF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9169DF"/>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D30079"/>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7"/>
    <w:uiPriority w:val="59"/>
    <w:rsid w:val="004B6694"/>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99"/>
    <w:semiHidden/>
    <w:unhideWhenUsed/>
    <w:rsid w:val="00AE0EBA"/>
    <w:pPr>
      <w:spacing w:after="120"/>
    </w:pPr>
  </w:style>
  <w:style w:type="character" w:customStyle="1" w:styleId="a9">
    <w:name w:val="Основной текст Знак"/>
    <w:basedOn w:val="a0"/>
    <w:link w:val="a8"/>
    <w:uiPriority w:val="99"/>
    <w:semiHidden/>
    <w:rsid w:val="00AE0EBA"/>
  </w:style>
  <w:style w:type="character" w:customStyle="1" w:styleId="Other">
    <w:name w:val="Other_"/>
    <w:basedOn w:val="a0"/>
    <w:link w:val="Other0"/>
    <w:locked/>
    <w:rsid w:val="00AE0EBA"/>
    <w:rPr>
      <w:rFonts w:ascii="Times New Roman" w:eastAsia="Times New Roman" w:hAnsi="Times New Roman" w:cs="Times New Roman"/>
      <w:sz w:val="28"/>
      <w:szCs w:val="28"/>
      <w:shd w:val="clear" w:color="auto" w:fill="FFFFFF"/>
    </w:rPr>
  </w:style>
  <w:style w:type="paragraph" w:customStyle="1" w:styleId="Other0">
    <w:name w:val="Other"/>
    <w:basedOn w:val="a"/>
    <w:link w:val="Other"/>
    <w:rsid w:val="00AE0EBA"/>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fontstyle01">
    <w:name w:val="fontstyle01"/>
    <w:rsid w:val="009A2D16"/>
    <w:rPr>
      <w:rFonts w:ascii="Times New Roman" w:hAnsi="Times New Roman" w:cs="Times New Roman" w:hint="default"/>
      <w:b w:val="0"/>
      <w:bCs w:val="0"/>
      <w:i w:val="0"/>
      <w:iCs w:val="0"/>
      <w:color w:val="000000"/>
      <w:sz w:val="28"/>
      <w:szCs w:val="28"/>
    </w:rPr>
  </w:style>
  <w:style w:type="paragraph" w:customStyle="1" w:styleId="70">
    <w:name w:val="Стиль7"/>
    <w:basedOn w:val="a"/>
    <w:rsid w:val="00AE0CA4"/>
    <w:pPr>
      <w:spacing w:after="0" w:line="288" w:lineRule="auto"/>
      <w:ind w:firstLine="426"/>
      <w:jc w:val="both"/>
    </w:pPr>
    <w:rPr>
      <w:rFonts w:ascii="Times New Roman" w:eastAsia="Times New Roman" w:hAnsi="Times New Roman" w:cs="Times New Roman"/>
      <w:color w:val="000000"/>
      <w:sz w:val="24"/>
      <w:szCs w:val="24"/>
      <w:lang w:eastAsia="ru-RU"/>
    </w:rPr>
  </w:style>
  <w:style w:type="character" w:customStyle="1" w:styleId="aa">
    <w:name w:val="Основной текст_"/>
    <w:link w:val="50"/>
    <w:locked/>
    <w:rsid w:val="00995C41"/>
    <w:rPr>
      <w:sz w:val="26"/>
      <w:szCs w:val="26"/>
      <w:shd w:val="clear" w:color="auto" w:fill="FFFFFF"/>
    </w:rPr>
  </w:style>
  <w:style w:type="paragraph" w:customStyle="1" w:styleId="50">
    <w:name w:val="Основной текст5"/>
    <w:basedOn w:val="a"/>
    <w:link w:val="aa"/>
    <w:rsid w:val="00995C41"/>
    <w:pPr>
      <w:widowControl w:val="0"/>
      <w:shd w:val="clear" w:color="auto" w:fill="FFFFFF"/>
      <w:spacing w:after="0" w:line="322" w:lineRule="exact"/>
      <w:ind w:hanging="680"/>
    </w:pPr>
    <w:rPr>
      <w:sz w:val="26"/>
      <w:szCs w:val="26"/>
    </w:rPr>
  </w:style>
  <w:style w:type="paragraph" w:styleId="ab">
    <w:name w:val="No Spacing"/>
    <w:uiPriority w:val="1"/>
    <w:qFormat/>
    <w:rsid w:val="00025E09"/>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18574E"/>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c">
    <w:name w:val="Основной текст + Полужирный"/>
    <w:basedOn w:val="a0"/>
    <w:rsid w:val="0018574E"/>
    <w:rPr>
      <w:rFonts w:ascii="Times New Roman" w:eastAsia="Times New Roman" w:hAnsi="Times New Roman" w:cs="Times New Roman" w:hint="default"/>
      <w:b/>
      <w:bCs/>
      <w:i w:val="0"/>
      <w:iCs w:val="0"/>
      <w:smallCaps w:val="0"/>
      <w:strike w:val="0"/>
      <w:dstrike w:val="0"/>
      <w:color w:val="000000"/>
      <w:spacing w:val="-3"/>
      <w:w w:val="100"/>
      <w:position w:val="0"/>
      <w:sz w:val="25"/>
      <w:szCs w:val="25"/>
      <w:u w:val="none"/>
      <w:effect w:val="none"/>
      <w:shd w:val="clear" w:color="auto" w:fill="FFFFFF"/>
      <w:lang w:val="ru-RU"/>
    </w:rPr>
  </w:style>
  <w:style w:type="character" w:customStyle="1" w:styleId="ezkurwreuab5ozgtqnkl">
    <w:name w:val="ezkurwreuab5ozgtqnkl"/>
    <w:basedOn w:val="a0"/>
    <w:rsid w:val="00315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216CB7EAD73364A8C08FF5BEECD6A59" ma:contentTypeVersion="0" ma:contentTypeDescription="Создание документа." ma:contentTypeScope="" ma:versionID="b693fa730db6f2d4e0692dd5da85b6a9">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0DDEB-22E0-4E3F-8685-5BC9CF63D7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88C094-37F0-4CDB-892D-EE9E1B425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EB3642A-82BC-4EE4-A7DA-28D15C6363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546</Words>
  <Characters>3116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molchvitaly@yandex.ru</dc:creator>
  <cp:lastModifiedBy>Sergej Melnikov</cp:lastModifiedBy>
  <cp:revision>3</cp:revision>
  <dcterms:created xsi:type="dcterms:W3CDTF">2024-06-16T19:37:00Z</dcterms:created>
  <dcterms:modified xsi:type="dcterms:W3CDTF">2024-10-03T08:51:00Z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0x0101004216CB7EAD73364A8C08FF5BEECD6A59</vt:lpwstr>
  </property>
</Properties>
</file>